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62CC" w14:textId="77777777" w:rsidR="00140CA1" w:rsidRPr="006A575F" w:rsidRDefault="00140CA1" w:rsidP="00140CA1">
      <w:pPr>
        <w:pStyle w:val="NoSpacing"/>
        <w:jc w:val="right"/>
        <w:rPr>
          <w:rFonts w:ascii="Calibri" w:hAnsi="Calibri" w:cs="Calibri"/>
          <w:b/>
        </w:rPr>
      </w:pPr>
      <w:r w:rsidRPr="006A575F">
        <w:rPr>
          <w:rFonts w:ascii="Calibri" w:hAnsi="Calibri" w:cs="Calibri"/>
          <w:b/>
          <w:bCs/>
        </w:rPr>
        <w:t>PRESS CONTACT:</w:t>
      </w:r>
      <w:r w:rsidRPr="006A575F">
        <w:rPr>
          <w:rFonts w:ascii="Calibri" w:hAnsi="Calibri" w:cs="Calibri"/>
          <w:b/>
        </w:rPr>
        <w:br/>
        <w:t>Slatkow &amp; Husak Public Relations</w:t>
      </w:r>
      <w:r w:rsidRPr="006A575F">
        <w:rPr>
          <w:rFonts w:ascii="Calibri" w:hAnsi="Calibri" w:cs="Calibri"/>
          <w:b/>
        </w:rPr>
        <w:br/>
        <w:t>Alison Enax</w:t>
      </w:r>
      <w:r w:rsidRPr="006A575F">
        <w:rPr>
          <w:rFonts w:ascii="Calibri" w:hAnsi="Calibri" w:cs="Calibri"/>
          <w:b/>
        </w:rPr>
        <w:br/>
      </w:r>
      <w:hyperlink r:id="rId4" w:history="1">
        <w:r w:rsidRPr="00BF046A">
          <w:rPr>
            <w:rStyle w:val="Hyperlink"/>
            <w:rFonts w:ascii="Calibri" w:hAnsi="Calibri" w:cs="Calibri"/>
            <w:b/>
          </w:rPr>
          <w:t>QH@SlatkowHusak.com</w:t>
        </w:r>
      </w:hyperlink>
      <w:r w:rsidRPr="006A575F">
        <w:rPr>
          <w:rFonts w:ascii="Calibri" w:hAnsi="Calibri" w:cs="Calibri"/>
          <w:b/>
        </w:rPr>
        <w:br/>
        <w:t>(561) 278-0850</w:t>
      </w:r>
    </w:p>
    <w:p w14:paraId="45971FB9" w14:textId="77777777" w:rsidR="00140CA1" w:rsidRDefault="00140CA1" w:rsidP="00140CA1">
      <w:pPr>
        <w:pStyle w:val="NoSpacing"/>
        <w:rPr>
          <w:rFonts w:ascii="Calibri" w:hAnsi="Calibri" w:cs="Calibri"/>
          <w:b/>
          <w:bCs/>
        </w:rPr>
      </w:pPr>
    </w:p>
    <w:p w14:paraId="51A8E076" w14:textId="77777777" w:rsidR="00140CA1" w:rsidRPr="006A575F" w:rsidRDefault="00140CA1" w:rsidP="00140CA1">
      <w:pPr>
        <w:pStyle w:val="NoSpacing"/>
        <w:rPr>
          <w:rFonts w:ascii="Calibri" w:hAnsi="Calibri" w:cs="Calibri"/>
          <w:b/>
        </w:rPr>
      </w:pPr>
      <w:r w:rsidRPr="006A575F">
        <w:rPr>
          <w:rFonts w:ascii="Calibri" w:hAnsi="Calibri" w:cs="Calibri"/>
          <w:b/>
          <w:bCs/>
        </w:rPr>
        <w:t>FOR IMMEDIATE RELEASE</w:t>
      </w:r>
    </w:p>
    <w:p w14:paraId="56B7EA0E" w14:textId="77777777" w:rsidR="00140CA1" w:rsidRPr="006A575F" w:rsidRDefault="00140CA1" w:rsidP="00140CA1">
      <w:pPr>
        <w:pStyle w:val="NoSpacing"/>
        <w:rPr>
          <w:rFonts w:ascii="Calibri" w:hAnsi="Calibri" w:cs="Calibri"/>
          <w:b/>
          <w:bCs/>
        </w:rPr>
      </w:pPr>
      <w:r>
        <w:rPr>
          <w:rFonts w:ascii="Calibri" w:hAnsi="Calibri" w:cs="Calibri"/>
          <w:b/>
          <w:bCs/>
        </w:rPr>
        <w:br/>
      </w:r>
      <w:r w:rsidRPr="006A575F">
        <w:rPr>
          <w:rFonts w:ascii="Calibri" w:hAnsi="Calibri" w:cs="Calibri"/>
          <w:b/>
          <w:bCs/>
        </w:rPr>
        <w:t xml:space="preserve">QUANTUM HOUSE </w:t>
      </w:r>
      <w:r>
        <w:rPr>
          <w:rFonts w:ascii="Calibri" w:hAnsi="Calibri" w:cs="Calibri"/>
          <w:b/>
          <w:bCs/>
        </w:rPr>
        <w:t>TEES UP ITS</w:t>
      </w:r>
      <w:r w:rsidRPr="006A575F">
        <w:rPr>
          <w:rFonts w:ascii="Calibri" w:hAnsi="Calibri" w:cs="Calibri"/>
          <w:b/>
          <w:bCs/>
        </w:rPr>
        <w:t xml:space="preserve"> SHAMROCK CLASSIC GOLF TOURNAMENT</w:t>
      </w:r>
      <w:r>
        <w:rPr>
          <w:rFonts w:ascii="Calibri" w:hAnsi="Calibri" w:cs="Calibri"/>
          <w:b/>
          <w:bCs/>
        </w:rPr>
        <w:t xml:space="preserve"> THIS MAY</w:t>
      </w:r>
    </w:p>
    <w:p w14:paraId="689AF719" w14:textId="77777777" w:rsidR="00140CA1" w:rsidRPr="006A2F9D" w:rsidRDefault="00140CA1" w:rsidP="00140CA1">
      <w:pPr>
        <w:pStyle w:val="NoSpacing"/>
        <w:rPr>
          <w:rFonts w:ascii="Calibri" w:hAnsi="Calibri" w:cs="Calibri"/>
          <w:b/>
          <w:bCs/>
          <w:i/>
          <w:iCs/>
        </w:rPr>
      </w:pPr>
      <w:r w:rsidRPr="006A2F9D">
        <w:rPr>
          <w:rFonts w:ascii="Calibri" w:hAnsi="Calibri" w:cs="Calibri"/>
          <w:b/>
          <w:bCs/>
          <w:i/>
          <w:iCs/>
        </w:rPr>
        <w:t>A Weekend of Golf, Giving and Community at Turtle Creek Golf Club</w:t>
      </w:r>
    </w:p>
    <w:p w14:paraId="1C065606" w14:textId="77777777" w:rsidR="00140CA1" w:rsidRDefault="00140CA1" w:rsidP="00140CA1">
      <w:pPr>
        <w:pStyle w:val="NoSpacing"/>
        <w:rPr>
          <w:rFonts w:ascii="Calibri" w:hAnsi="Calibri" w:cs="Calibri"/>
          <w:b/>
          <w:bCs/>
        </w:rPr>
      </w:pPr>
    </w:p>
    <w:p w14:paraId="3A1ED2C9" w14:textId="77777777" w:rsidR="00140CA1" w:rsidRPr="006A575F" w:rsidRDefault="00140CA1" w:rsidP="00140CA1">
      <w:pPr>
        <w:pStyle w:val="NoSpacing"/>
        <w:rPr>
          <w:rFonts w:ascii="Calibri" w:hAnsi="Calibri" w:cs="Calibri"/>
          <w:bCs/>
        </w:rPr>
      </w:pPr>
      <w:r w:rsidRPr="006A575F">
        <w:rPr>
          <w:rFonts w:ascii="Calibri" w:hAnsi="Calibri" w:cs="Calibri"/>
          <w:b/>
          <w:bCs/>
        </w:rPr>
        <w:t>(</w:t>
      </w:r>
      <w:r>
        <w:rPr>
          <w:rFonts w:ascii="Calibri" w:hAnsi="Calibri" w:cs="Calibri"/>
          <w:b/>
          <w:bCs/>
        </w:rPr>
        <w:t>Tequesta</w:t>
      </w:r>
      <w:r w:rsidRPr="006A575F">
        <w:rPr>
          <w:rFonts w:ascii="Calibri" w:hAnsi="Calibri" w:cs="Calibri"/>
          <w:b/>
          <w:bCs/>
        </w:rPr>
        <w:t>, FL)</w:t>
      </w:r>
      <w:r w:rsidRPr="006A575F">
        <w:rPr>
          <w:rFonts w:ascii="Calibri" w:hAnsi="Calibri" w:cs="Calibri"/>
          <w:b/>
        </w:rPr>
        <w:t xml:space="preserve"> – </w:t>
      </w:r>
      <w:r w:rsidRPr="006A575F">
        <w:rPr>
          <w:rFonts w:ascii="Calibri" w:hAnsi="Calibri" w:cs="Calibri"/>
          <w:bCs/>
        </w:rPr>
        <w:t xml:space="preserve">Quantum House’s longest-running event, the Shamrock Classic </w:t>
      </w:r>
      <w:r>
        <w:rPr>
          <w:rFonts w:ascii="Calibri" w:hAnsi="Calibri" w:cs="Calibri"/>
          <w:bCs/>
        </w:rPr>
        <w:t>g</w:t>
      </w:r>
      <w:r w:rsidRPr="006A575F">
        <w:rPr>
          <w:rFonts w:ascii="Calibri" w:hAnsi="Calibri" w:cs="Calibri"/>
          <w:bCs/>
        </w:rPr>
        <w:t xml:space="preserve">olf </w:t>
      </w:r>
      <w:r>
        <w:rPr>
          <w:rFonts w:ascii="Calibri" w:hAnsi="Calibri" w:cs="Calibri"/>
          <w:bCs/>
        </w:rPr>
        <w:t>t</w:t>
      </w:r>
      <w:r w:rsidRPr="006A575F">
        <w:rPr>
          <w:rFonts w:ascii="Calibri" w:hAnsi="Calibri" w:cs="Calibri"/>
          <w:bCs/>
        </w:rPr>
        <w:t>ournament, returns for another unforgettable weekend</w:t>
      </w:r>
      <w:r>
        <w:rPr>
          <w:rFonts w:ascii="Calibri" w:hAnsi="Calibri" w:cs="Calibri"/>
          <w:bCs/>
        </w:rPr>
        <w:t xml:space="preserve"> in May</w:t>
      </w:r>
      <w:r w:rsidRPr="006A575F">
        <w:rPr>
          <w:rFonts w:ascii="Calibri" w:hAnsi="Calibri" w:cs="Calibri"/>
          <w:bCs/>
        </w:rPr>
        <w:t xml:space="preserve">, bringing together golf enthusiasts, philanthropists and community supporters. </w:t>
      </w:r>
      <w:r>
        <w:rPr>
          <w:rFonts w:ascii="Calibri" w:hAnsi="Calibri" w:cs="Calibri"/>
          <w:bCs/>
        </w:rPr>
        <w:t>The</w:t>
      </w:r>
      <w:r w:rsidRPr="006A575F">
        <w:rPr>
          <w:rFonts w:ascii="Calibri" w:hAnsi="Calibri" w:cs="Calibri"/>
          <w:bCs/>
        </w:rPr>
        <w:t xml:space="preserve"> </w:t>
      </w:r>
      <w:r>
        <w:rPr>
          <w:rFonts w:ascii="Calibri" w:hAnsi="Calibri" w:cs="Calibri"/>
          <w:bCs/>
        </w:rPr>
        <w:t xml:space="preserve">tournament </w:t>
      </w:r>
      <w:r w:rsidRPr="006A575F">
        <w:rPr>
          <w:rFonts w:ascii="Calibri" w:hAnsi="Calibri" w:cs="Calibri"/>
          <w:bCs/>
        </w:rPr>
        <w:t xml:space="preserve">benefits </w:t>
      </w:r>
      <w:r>
        <w:rPr>
          <w:rFonts w:ascii="Calibri" w:hAnsi="Calibri" w:cs="Calibri"/>
          <w:bCs/>
        </w:rPr>
        <w:t xml:space="preserve">Quantum House’s mission to support </w:t>
      </w:r>
      <w:r w:rsidRPr="006A575F">
        <w:rPr>
          <w:rFonts w:ascii="Calibri" w:hAnsi="Calibri" w:cs="Calibri"/>
          <w:bCs/>
        </w:rPr>
        <w:t>families facing medical crises by providing them with a home away from home during their child's medical treatment.</w:t>
      </w:r>
    </w:p>
    <w:p w14:paraId="4B89421C" w14:textId="77777777" w:rsidR="00140CA1" w:rsidRDefault="00140CA1" w:rsidP="00140CA1">
      <w:pPr>
        <w:pStyle w:val="NoSpacing"/>
        <w:rPr>
          <w:rFonts w:ascii="Calibri" w:hAnsi="Calibri" w:cs="Calibri"/>
          <w:bCs/>
        </w:rPr>
      </w:pPr>
    </w:p>
    <w:p w14:paraId="6BBA04E2" w14:textId="77777777" w:rsidR="00140CA1" w:rsidRPr="006A575F" w:rsidRDefault="00140CA1" w:rsidP="00140CA1">
      <w:pPr>
        <w:pStyle w:val="NoSpacing"/>
        <w:rPr>
          <w:rFonts w:ascii="Calibri" w:hAnsi="Calibri" w:cs="Calibri"/>
          <w:bCs/>
        </w:rPr>
      </w:pPr>
      <w:r w:rsidRPr="006A575F">
        <w:rPr>
          <w:rFonts w:ascii="Calibri" w:hAnsi="Calibri" w:cs="Calibri"/>
          <w:bCs/>
        </w:rPr>
        <w:t xml:space="preserve">The </w:t>
      </w:r>
      <w:r>
        <w:rPr>
          <w:rFonts w:ascii="Calibri" w:hAnsi="Calibri" w:cs="Calibri"/>
          <w:bCs/>
        </w:rPr>
        <w:t>multi-day event</w:t>
      </w:r>
      <w:r w:rsidRPr="006A575F">
        <w:rPr>
          <w:rFonts w:ascii="Calibri" w:hAnsi="Calibri" w:cs="Calibri"/>
          <w:bCs/>
        </w:rPr>
        <w:t xml:space="preserve"> </w:t>
      </w:r>
      <w:r>
        <w:rPr>
          <w:rFonts w:ascii="Calibri" w:hAnsi="Calibri" w:cs="Calibri"/>
          <w:bCs/>
        </w:rPr>
        <w:t xml:space="preserve">at </w:t>
      </w:r>
      <w:r w:rsidRPr="006A575F">
        <w:rPr>
          <w:rFonts w:ascii="Calibri" w:hAnsi="Calibri" w:cs="Calibri"/>
          <w:bCs/>
        </w:rPr>
        <w:t>Turtle Creek Golf Club in Tequesta</w:t>
      </w:r>
      <w:r>
        <w:rPr>
          <w:rFonts w:ascii="Calibri" w:hAnsi="Calibri" w:cs="Calibri"/>
          <w:bCs/>
        </w:rPr>
        <w:t xml:space="preserve"> kicks</w:t>
      </w:r>
      <w:r w:rsidRPr="006A575F">
        <w:rPr>
          <w:rFonts w:ascii="Calibri" w:hAnsi="Calibri" w:cs="Calibri"/>
          <w:bCs/>
        </w:rPr>
        <w:t xml:space="preserve"> off on Saturday, May 3, with an exclusive reception and </w:t>
      </w:r>
      <w:r>
        <w:rPr>
          <w:rFonts w:ascii="Calibri" w:hAnsi="Calibri" w:cs="Calibri"/>
          <w:bCs/>
        </w:rPr>
        <w:t xml:space="preserve">gourmet </w:t>
      </w:r>
      <w:r w:rsidRPr="006A575F">
        <w:rPr>
          <w:rFonts w:ascii="Calibri" w:hAnsi="Calibri" w:cs="Calibri"/>
          <w:bCs/>
        </w:rPr>
        <w:t>dinner, where guests will enjoy live entertainment and a</w:t>
      </w:r>
      <w:r>
        <w:rPr>
          <w:rFonts w:ascii="Calibri" w:hAnsi="Calibri" w:cs="Calibri"/>
          <w:bCs/>
        </w:rPr>
        <w:t xml:space="preserve">n </w:t>
      </w:r>
      <w:r w:rsidRPr="006A575F">
        <w:rPr>
          <w:rFonts w:ascii="Calibri" w:hAnsi="Calibri" w:cs="Calibri"/>
          <w:bCs/>
        </w:rPr>
        <w:t xml:space="preserve">auction filled with one-of-a-kind </w:t>
      </w:r>
      <w:r>
        <w:rPr>
          <w:rFonts w:ascii="Calibri" w:hAnsi="Calibri" w:cs="Calibri"/>
          <w:bCs/>
        </w:rPr>
        <w:t>surprises</w:t>
      </w:r>
      <w:r w:rsidRPr="006A575F">
        <w:rPr>
          <w:rFonts w:ascii="Calibri" w:hAnsi="Calibri" w:cs="Calibri"/>
          <w:bCs/>
        </w:rPr>
        <w:t xml:space="preserve">. </w:t>
      </w:r>
      <w:r>
        <w:rPr>
          <w:rFonts w:ascii="Calibri" w:hAnsi="Calibri" w:cs="Calibri"/>
          <w:bCs/>
        </w:rPr>
        <w:t>O</w:t>
      </w:r>
      <w:r w:rsidRPr="006A575F">
        <w:rPr>
          <w:rFonts w:ascii="Calibri" w:hAnsi="Calibri" w:cs="Calibri"/>
          <w:bCs/>
        </w:rPr>
        <w:t xml:space="preserve">n Monday, May 5, players will </w:t>
      </w:r>
      <w:r>
        <w:rPr>
          <w:rFonts w:ascii="Calibri" w:hAnsi="Calibri" w:cs="Calibri"/>
          <w:bCs/>
        </w:rPr>
        <w:t xml:space="preserve">begin the tournament with breakfast followed by </w:t>
      </w:r>
      <w:r w:rsidRPr="006A575F">
        <w:rPr>
          <w:rFonts w:ascii="Calibri" w:hAnsi="Calibri" w:cs="Calibri"/>
          <w:bCs/>
        </w:rPr>
        <w:t>top-tier course play and an awards</w:t>
      </w:r>
      <w:r>
        <w:rPr>
          <w:rFonts w:ascii="Calibri" w:hAnsi="Calibri" w:cs="Calibri"/>
          <w:bCs/>
        </w:rPr>
        <w:t xml:space="preserve"> luncheon </w:t>
      </w:r>
      <w:r w:rsidRPr="006A575F">
        <w:rPr>
          <w:rFonts w:ascii="Calibri" w:hAnsi="Calibri" w:cs="Calibri"/>
          <w:bCs/>
        </w:rPr>
        <w:t>to celebrate the day's champions.</w:t>
      </w:r>
    </w:p>
    <w:p w14:paraId="5A5A54B3" w14:textId="77777777" w:rsidR="00140CA1" w:rsidRDefault="00140CA1" w:rsidP="00140CA1">
      <w:pPr>
        <w:pStyle w:val="NoSpacing"/>
        <w:rPr>
          <w:rFonts w:ascii="Calibri" w:hAnsi="Calibri" w:cs="Calibri"/>
          <w:bCs/>
        </w:rPr>
      </w:pPr>
    </w:p>
    <w:p w14:paraId="567047F1" w14:textId="77777777" w:rsidR="00140CA1" w:rsidRPr="006A575F" w:rsidRDefault="00140CA1" w:rsidP="00140CA1">
      <w:pPr>
        <w:pStyle w:val="NoSpacing"/>
        <w:rPr>
          <w:rFonts w:ascii="Calibri" w:hAnsi="Calibri" w:cs="Calibri"/>
          <w:bCs/>
        </w:rPr>
      </w:pPr>
      <w:r w:rsidRPr="006A575F">
        <w:rPr>
          <w:rFonts w:ascii="Calibri" w:hAnsi="Calibri" w:cs="Calibri"/>
          <w:bCs/>
        </w:rPr>
        <w:t xml:space="preserve">“For nearly </w:t>
      </w:r>
      <w:r>
        <w:rPr>
          <w:rFonts w:ascii="Calibri" w:hAnsi="Calibri" w:cs="Calibri"/>
          <w:bCs/>
        </w:rPr>
        <w:t>three</w:t>
      </w:r>
      <w:r w:rsidRPr="006A575F">
        <w:rPr>
          <w:rFonts w:ascii="Calibri" w:hAnsi="Calibri" w:cs="Calibri"/>
          <w:bCs/>
        </w:rPr>
        <w:t xml:space="preserve"> decades, the Shamrock Classic has been a way for our community to come together and make a real difference,” said </w:t>
      </w:r>
      <w:r>
        <w:rPr>
          <w:rFonts w:ascii="Calibri" w:hAnsi="Calibri" w:cs="Calibri"/>
          <w:bCs/>
        </w:rPr>
        <w:t>Ken</w:t>
      </w:r>
      <w:r w:rsidRPr="006A575F">
        <w:rPr>
          <w:rFonts w:ascii="Calibri" w:hAnsi="Calibri" w:cs="Calibri"/>
          <w:bCs/>
        </w:rPr>
        <w:t xml:space="preserve"> Wade, founder of</w:t>
      </w:r>
      <w:r>
        <w:rPr>
          <w:rFonts w:ascii="Calibri" w:hAnsi="Calibri" w:cs="Calibri"/>
          <w:bCs/>
        </w:rPr>
        <w:t xml:space="preserve"> the</w:t>
      </w:r>
      <w:r w:rsidRPr="006A575F">
        <w:rPr>
          <w:rFonts w:ascii="Calibri" w:hAnsi="Calibri" w:cs="Calibri"/>
          <w:bCs/>
        </w:rPr>
        <w:t xml:space="preserve"> Shamrock Classic. “What started as a small gathering of friends has turned into a tradition that not only brings people together for a great time but also helps provide a lifeline for families going through unimaginable challenges. Every drive, putt</w:t>
      </w:r>
      <w:r>
        <w:rPr>
          <w:rFonts w:ascii="Calibri" w:hAnsi="Calibri" w:cs="Calibri"/>
          <w:bCs/>
        </w:rPr>
        <w:t xml:space="preserve"> </w:t>
      </w:r>
      <w:r w:rsidRPr="006A575F">
        <w:rPr>
          <w:rFonts w:ascii="Calibri" w:hAnsi="Calibri" w:cs="Calibri"/>
          <w:bCs/>
        </w:rPr>
        <w:t>and bid contributes to the comfort and care Quantum House provides</w:t>
      </w:r>
      <w:r>
        <w:rPr>
          <w:rFonts w:ascii="Calibri" w:hAnsi="Calibri" w:cs="Calibri"/>
          <w:bCs/>
        </w:rPr>
        <w:t xml:space="preserve">. </w:t>
      </w:r>
      <w:r w:rsidRPr="006A575F">
        <w:rPr>
          <w:rFonts w:ascii="Calibri" w:hAnsi="Calibri" w:cs="Calibri"/>
          <w:bCs/>
        </w:rPr>
        <w:t>I couldn’t be prouder to see the impact this event has made.”</w:t>
      </w:r>
    </w:p>
    <w:p w14:paraId="2C84DE7D" w14:textId="77777777" w:rsidR="00140CA1" w:rsidRDefault="00140CA1" w:rsidP="00140CA1">
      <w:pPr>
        <w:pStyle w:val="NoSpacing"/>
        <w:rPr>
          <w:rFonts w:ascii="Calibri" w:hAnsi="Calibri" w:cs="Calibri"/>
          <w:bCs/>
        </w:rPr>
      </w:pPr>
    </w:p>
    <w:p w14:paraId="00583782" w14:textId="77777777" w:rsidR="00140CA1" w:rsidRPr="006A575F" w:rsidRDefault="00140CA1" w:rsidP="00140CA1">
      <w:pPr>
        <w:pStyle w:val="NoSpacing"/>
        <w:rPr>
          <w:rFonts w:ascii="Calibri" w:hAnsi="Calibri" w:cs="Calibri"/>
          <w:bCs/>
        </w:rPr>
      </w:pPr>
      <w:r w:rsidRPr="006A575F">
        <w:rPr>
          <w:rFonts w:ascii="Calibri" w:hAnsi="Calibri" w:cs="Calibri"/>
          <w:bCs/>
        </w:rPr>
        <w:t>Since opening its doors in 2001 on the campus of St. Mary’s Medical Center, Quantum House has served as a refuge for families</w:t>
      </w:r>
      <w:r>
        <w:rPr>
          <w:rFonts w:ascii="Calibri" w:hAnsi="Calibri" w:cs="Calibri"/>
          <w:bCs/>
        </w:rPr>
        <w:t xml:space="preserve"> </w:t>
      </w:r>
      <w:r w:rsidRPr="006A575F">
        <w:rPr>
          <w:rFonts w:ascii="Calibri" w:hAnsi="Calibri" w:cs="Calibri"/>
          <w:bCs/>
        </w:rPr>
        <w:t>seeking medical care for their children. Offering more than just a place to stay, the House provides a welcoming environment, meals and a supportive community that understands the unique challenges these families face.</w:t>
      </w:r>
    </w:p>
    <w:p w14:paraId="53561E63" w14:textId="77777777" w:rsidR="00140CA1" w:rsidRDefault="00140CA1" w:rsidP="00140CA1">
      <w:pPr>
        <w:pStyle w:val="NoSpacing"/>
        <w:rPr>
          <w:rFonts w:ascii="Calibri" w:hAnsi="Calibri" w:cs="Calibri"/>
          <w:bCs/>
        </w:rPr>
      </w:pPr>
    </w:p>
    <w:p w14:paraId="29D8A398" w14:textId="77777777" w:rsidR="00140CA1" w:rsidRPr="006A575F" w:rsidRDefault="00140CA1" w:rsidP="00140CA1">
      <w:pPr>
        <w:pStyle w:val="NoSpacing"/>
        <w:rPr>
          <w:rFonts w:ascii="Calibri" w:hAnsi="Calibri" w:cs="Calibri"/>
          <w:bCs/>
        </w:rPr>
      </w:pPr>
      <w:r w:rsidRPr="006A575F">
        <w:rPr>
          <w:rFonts w:ascii="Calibri" w:hAnsi="Calibri" w:cs="Calibri"/>
          <w:bCs/>
        </w:rPr>
        <w:t>“We are profoundly grateful to everyone who contributes to the success of the Shamrock Classic,” said Greg Quattlebaum, President and CEO of Quantum House. “The support of our sponsors, volunteers, and community members allows us to continue easing the burden for families facing medical crises.”</w:t>
      </w:r>
    </w:p>
    <w:p w14:paraId="7708C818" w14:textId="77777777" w:rsidR="00140CA1" w:rsidRDefault="00140CA1" w:rsidP="00140CA1">
      <w:pPr>
        <w:pStyle w:val="NoSpacing"/>
        <w:rPr>
          <w:rFonts w:ascii="Calibri" w:hAnsi="Calibri" w:cs="Calibri"/>
          <w:bCs/>
        </w:rPr>
      </w:pPr>
    </w:p>
    <w:p w14:paraId="26F144AB" w14:textId="77777777" w:rsidR="00140CA1" w:rsidRPr="006A575F" w:rsidRDefault="00140CA1" w:rsidP="00140CA1">
      <w:pPr>
        <w:pStyle w:val="NoSpacing"/>
        <w:rPr>
          <w:rFonts w:ascii="Calibri" w:hAnsi="Calibri" w:cs="Calibri"/>
          <w:bCs/>
        </w:rPr>
      </w:pPr>
      <w:r w:rsidRPr="006A575F">
        <w:rPr>
          <w:rFonts w:ascii="Calibri" w:hAnsi="Calibri" w:cs="Calibri"/>
          <w:bCs/>
        </w:rPr>
        <w:t xml:space="preserve">As an independent 501(c)(3) nonprofit, Quantum House relies solely on the generosity of the community to continue its mission. Guests staying at the House are relieved from the stress and financial hardship that is often added to the trauma of illness or injury. No one is ever turned away due to an inability to pay. As the only facility of its kind between Orlando and Fort </w:t>
      </w:r>
      <w:r w:rsidRPr="006A575F">
        <w:rPr>
          <w:rFonts w:ascii="Calibri" w:hAnsi="Calibri" w:cs="Calibri"/>
          <w:bCs/>
        </w:rPr>
        <w:lastRenderedPageBreak/>
        <w:t>Lauderdale, Quantum House se</w:t>
      </w:r>
      <w:r w:rsidRPr="006E7609">
        <w:rPr>
          <w:rFonts w:ascii="Calibri" w:hAnsi="Calibri" w:cs="Calibri"/>
          <w:bCs/>
        </w:rPr>
        <w:t xml:space="preserve">rves local residents as well as families from </w:t>
      </w:r>
      <w:r w:rsidRPr="006A575F">
        <w:rPr>
          <w:rFonts w:ascii="Calibri" w:hAnsi="Calibri" w:cs="Calibri"/>
          <w:bCs/>
        </w:rPr>
        <w:t>across the country and around the world, ensuring that every family—regardless of background—has a place to call home during difficult times.</w:t>
      </w:r>
    </w:p>
    <w:p w14:paraId="10E42905" w14:textId="77777777" w:rsidR="00140CA1" w:rsidRDefault="00140CA1" w:rsidP="00140CA1">
      <w:pPr>
        <w:pStyle w:val="NoSpacing"/>
        <w:rPr>
          <w:rFonts w:ascii="Calibri" w:hAnsi="Calibri" w:cs="Calibri"/>
          <w:bCs/>
        </w:rPr>
      </w:pPr>
    </w:p>
    <w:p w14:paraId="1C065094" w14:textId="77777777" w:rsidR="00140CA1" w:rsidRPr="006A575F" w:rsidRDefault="00140CA1" w:rsidP="00140CA1">
      <w:pPr>
        <w:pStyle w:val="NoSpacing"/>
        <w:rPr>
          <w:rFonts w:ascii="Calibri" w:hAnsi="Calibri" w:cs="Calibri"/>
          <w:bCs/>
        </w:rPr>
      </w:pPr>
      <w:r w:rsidRPr="006A575F">
        <w:rPr>
          <w:rFonts w:ascii="Calibri" w:hAnsi="Calibri" w:cs="Calibri"/>
          <w:bCs/>
        </w:rPr>
        <w:t xml:space="preserve">Tickets and sponsorship opportunities are available. For more information, visit </w:t>
      </w:r>
      <w:hyperlink r:id="rId5" w:history="1">
        <w:r w:rsidRPr="006A575F">
          <w:rPr>
            <w:rStyle w:val="Hyperlink"/>
            <w:rFonts w:ascii="Calibri" w:hAnsi="Calibri" w:cs="Calibri"/>
            <w:bCs/>
          </w:rPr>
          <w:t>quantumhouse.org/shamrock-classic</w:t>
        </w:r>
      </w:hyperlink>
      <w:r w:rsidRPr="006A575F">
        <w:rPr>
          <w:rFonts w:ascii="Calibri" w:hAnsi="Calibri" w:cs="Calibri"/>
          <w:bCs/>
        </w:rPr>
        <w:t xml:space="preserve"> or contact Bethany Baratelli at </w:t>
      </w:r>
      <w:hyperlink r:id="rId6" w:history="1">
        <w:r w:rsidRPr="006A575F">
          <w:rPr>
            <w:rStyle w:val="Hyperlink"/>
            <w:rFonts w:ascii="Calibri" w:hAnsi="Calibri" w:cs="Calibri"/>
            <w:bCs/>
          </w:rPr>
          <w:t>bbaratelli@quantumhouse.org</w:t>
        </w:r>
      </w:hyperlink>
      <w:r w:rsidRPr="006A575F">
        <w:rPr>
          <w:rFonts w:ascii="Calibri" w:hAnsi="Calibri" w:cs="Calibri"/>
          <w:bCs/>
        </w:rPr>
        <w:t xml:space="preserve">. To support, volunteer, or inquire about a stay at Quantum House, visit </w:t>
      </w:r>
      <w:hyperlink r:id="rId7" w:history="1">
        <w:r w:rsidRPr="006A575F">
          <w:rPr>
            <w:rStyle w:val="Hyperlink"/>
            <w:rFonts w:ascii="Calibri" w:hAnsi="Calibri" w:cs="Calibri"/>
            <w:bCs/>
          </w:rPr>
          <w:t>www.quantumhouse.org</w:t>
        </w:r>
      </w:hyperlink>
      <w:r w:rsidRPr="006A575F">
        <w:rPr>
          <w:rFonts w:ascii="Calibri" w:hAnsi="Calibri" w:cs="Calibri"/>
          <w:bCs/>
        </w:rPr>
        <w:t xml:space="preserve"> or call (561) </w:t>
      </w:r>
      <w:r>
        <w:rPr>
          <w:rFonts w:ascii="Calibri" w:hAnsi="Calibri" w:cs="Calibri"/>
          <w:bCs/>
        </w:rPr>
        <w:t>494</w:t>
      </w:r>
      <w:r w:rsidRPr="006A575F">
        <w:rPr>
          <w:rFonts w:ascii="Calibri" w:hAnsi="Calibri" w:cs="Calibri"/>
          <w:bCs/>
        </w:rPr>
        <w:t>-</w:t>
      </w:r>
      <w:r>
        <w:rPr>
          <w:rFonts w:ascii="Calibri" w:hAnsi="Calibri" w:cs="Calibri"/>
          <w:bCs/>
        </w:rPr>
        <w:t>0515</w:t>
      </w:r>
      <w:r w:rsidRPr="006A575F">
        <w:rPr>
          <w:rFonts w:ascii="Calibri" w:hAnsi="Calibri" w:cs="Calibri"/>
          <w:bCs/>
        </w:rPr>
        <w:t>.</w:t>
      </w:r>
    </w:p>
    <w:p w14:paraId="394DF43D" w14:textId="77777777" w:rsidR="00140CA1" w:rsidRPr="004413F0" w:rsidRDefault="00140CA1" w:rsidP="00140CA1">
      <w:pPr>
        <w:pStyle w:val="NoSpacing"/>
        <w:rPr>
          <w:rStyle w:val="normaltextrun"/>
          <w:rFonts w:ascii="Calibri" w:hAnsi="Calibri" w:cs="Calibri"/>
        </w:rPr>
      </w:pPr>
    </w:p>
    <w:p w14:paraId="7E9FA405" w14:textId="77777777" w:rsidR="00140CA1" w:rsidRDefault="00140CA1" w:rsidP="00140CA1">
      <w:pPr>
        <w:jc w:val="center"/>
        <w:rPr>
          <w:rFonts w:ascii="Calibri" w:hAnsi="Calibri" w:cs="Calibri"/>
          <w:sz w:val="24"/>
          <w:szCs w:val="24"/>
        </w:rPr>
      </w:pPr>
      <w:r w:rsidRPr="004413F0">
        <w:rPr>
          <w:rFonts w:ascii="Calibri" w:hAnsi="Calibri" w:cs="Calibri"/>
          <w:sz w:val="24"/>
          <w:szCs w:val="24"/>
        </w:rPr>
        <w:t>###</w:t>
      </w:r>
    </w:p>
    <w:p w14:paraId="4D64482E" w14:textId="77777777" w:rsidR="00140CA1" w:rsidRPr="008C7297" w:rsidRDefault="00140CA1" w:rsidP="00140CA1">
      <w:pPr>
        <w:rPr>
          <w:rFonts w:ascii="Calibri" w:hAnsi="Calibri" w:cs="Calibri"/>
        </w:rPr>
      </w:pPr>
    </w:p>
    <w:p w14:paraId="73D46870" w14:textId="77777777" w:rsidR="00140CA1" w:rsidRDefault="00140CA1"/>
    <w:sectPr w:rsidR="00140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A1"/>
    <w:rsid w:val="00140CA1"/>
    <w:rsid w:val="0017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C1B4D"/>
  <w15:chartTrackingRefBased/>
  <w15:docId w15:val="{5671CCB1-2E64-4B9C-A5DA-10212720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CA1"/>
    <w:pPr>
      <w:spacing w:line="259" w:lineRule="auto"/>
    </w:pPr>
    <w:rPr>
      <w:kern w:val="0"/>
      <w:sz w:val="22"/>
      <w:szCs w:val="22"/>
      <w14:ligatures w14:val="none"/>
    </w:rPr>
  </w:style>
  <w:style w:type="paragraph" w:styleId="Heading1">
    <w:name w:val="heading 1"/>
    <w:basedOn w:val="Normal"/>
    <w:next w:val="Normal"/>
    <w:link w:val="Heading1Char"/>
    <w:uiPriority w:val="9"/>
    <w:qFormat/>
    <w:rsid w:val="00140C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0C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0CA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0CA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40CA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40CA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40CA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40CA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40CA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CA1"/>
    <w:rPr>
      <w:rFonts w:eastAsiaTheme="majorEastAsia" w:cstheme="majorBidi"/>
      <w:color w:val="272727" w:themeColor="text1" w:themeTint="D8"/>
    </w:rPr>
  </w:style>
  <w:style w:type="paragraph" w:styleId="Title">
    <w:name w:val="Title"/>
    <w:basedOn w:val="Normal"/>
    <w:next w:val="Normal"/>
    <w:link w:val="TitleChar"/>
    <w:uiPriority w:val="10"/>
    <w:qFormat/>
    <w:rsid w:val="00140CA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0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CA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0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CA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40CA1"/>
    <w:rPr>
      <w:i/>
      <w:iCs/>
      <w:color w:val="404040" w:themeColor="text1" w:themeTint="BF"/>
    </w:rPr>
  </w:style>
  <w:style w:type="paragraph" w:styleId="ListParagraph">
    <w:name w:val="List Paragraph"/>
    <w:basedOn w:val="Normal"/>
    <w:uiPriority w:val="34"/>
    <w:qFormat/>
    <w:rsid w:val="00140CA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40CA1"/>
    <w:rPr>
      <w:i/>
      <w:iCs/>
      <w:color w:val="0F4761" w:themeColor="accent1" w:themeShade="BF"/>
    </w:rPr>
  </w:style>
  <w:style w:type="paragraph" w:styleId="IntenseQuote">
    <w:name w:val="Intense Quote"/>
    <w:basedOn w:val="Normal"/>
    <w:next w:val="Normal"/>
    <w:link w:val="IntenseQuoteChar"/>
    <w:uiPriority w:val="30"/>
    <w:qFormat/>
    <w:rsid w:val="00140CA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40CA1"/>
    <w:rPr>
      <w:i/>
      <w:iCs/>
      <w:color w:val="0F4761" w:themeColor="accent1" w:themeShade="BF"/>
    </w:rPr>
  </w:style>
  <w:style w:type="character" w:styleId="IntenseReference">
    <w:name w:val="Intense Reference"/>
    <w:basedOn w:val="DefaultParagraphFont"/>
    <w:uiPriority w:val="32"/>
    <w:qFormat/>
    <w:rsid w:val="00140CA1"/>
    <w:rPr>
      <w:b/>
      <w:bCs/>
      <w:smallCaps/>
      <w:color w:val="0F4761" w:themeColor="accent1" w:themeShade="BF"/>
      <w:spacing w:val="5"/>
    </w:rPr>
  </w:style>
  <w:style w:type="character" w:customStyle="1" w:styleId="normaltextrun">
    <w:name w:val="normaltextrun"/>
    <w:basedOn w:val="DefaultParagraphFont"/>
    <w:rsid w:val="00140CA1"/>
  </w:style>
  <w:style w:type="paragraph" w:styleId="NoSpacing">
    <w:name w:val="No Spacing"/>
    <w:uiPriority w:val="1"/>
    <w:qFormat/>
    <w:rsid w:val="00140CA1"/>
    <w:pPr>
      <w:spacing w:after="0" w:line="240" w:lineRule="auto"/>
    </w:pPr>
  </w:style>
  <w:style w:type="character" w:styleId="Hyperlink">
    <w:name w:val="Hyperlink"/>
    <w:basedOn w:val="DefaultParagraphFont"/>
    <w:uiPriority w:val="99"/>
    <w:unhideWhenUsed/>
    <w:rsid w:val="00140C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l.avanan.click/v2/___https://www.quantumhouse.org/___.YXAzOnF1YW50dW1ob3VzZTphOm86NDMzYjhjZWZkZDFhODYxODcyYmYzYTA2M2M4MjQ4OGU6NjpkNGNjOmRhNWY0N2UxYjdmMDJmNDYzYmE0OGJlMjFmOGViYzhkZjMwMmU4NDg4N2JlMmNhOThlYzQ0YzFlMGE1OGMxNjk6cDpUOk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baratelli@quantumhouse.org" TargetMode="External"/><Relationship Id="rId5" Type="http://schemas.openxmlformats.org/officeDocument/2006/relationships/hyperlink" Target="https://url.avanan.click/v2/___https://www.quantumhouse.org/shamrock-classic___.YXAzOnF1YW50dW1ob3VzZTphOm86NDMzYjhjZWZkZDFhODYxODcyYmYzYTA2M2M4MjQ4OGU6Njo3NTk2OmFhZDhkM2IwYzgxMDgxMmUwNWY4OGE0N2I5ODk1M2E2YzVkYzBmNzUxNDkwN2JhZGM0MDhhNmQ5NWQ2OGNlMTA6cDpUOk4" TargetMode="External"/><Relationship Id="rId4" Type="http://schemas.openxmlformats.org/officeDocument/2006/relationships/hyperlink" Target="mailto:QH@SlatkowHusak.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2626</Characters>
  <Application>Microsoft Office Word</Application>
  <DocSecurity>0</DocSecurity>
  <Lines>55</Lines>
  <Paragraphs>12</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Enax</dc:creator>
  <cp:keywords/>
  <dc:description/>
  <cp:lastModifiedBy>Alison Enax</cp:lastModifiedBy>
  <cp:revision>1</cp:revision>
  <dcterms:created xsi:type="dcterms:W3CDTF">2025-09-12T16:56:00Z</dcterms:created>
  <dcterms:modified xsi:type="dcterms:W3CDTF">2025-09-12T16:56:00Z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5f04adf3-d089-44c3-9843-9bec03dfa81e</vt:lpwstr>
  </property>
</Properties>
</file>